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FB" w:rsidRDefault="000B39E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B231FB" w:rsidRDefault="00B231FB"/>
    <w:p w:rsidR="00B231FB" w:rsidRDefault="00B231FB">
      <w:pPr>
        <w:rPr>
          <w:lang w:val="kk-KZ"/>
        </w:rPr>
      </w:pPr>
    </w:p>
    <w:p w:rsidR="00FB488F" w:rsidRPr="00C16B06" w:rsidRDefault="00FB488F" w:rsidP="00FB488F">
      <w:pPr>
        <w:jc w:val="center"/>
        <w:rPr>
          <w:lang w:val="kk-KZ"/>
        </w:rPr>
      </w:pPr>
      <w:r w:rsidRPr="00C16B06">
        <w:rPr>
          <w:b/>
          <w:color w:val="000000"/>
          <w:sz w:val="28"/>
          <w:lang w:val="kk-KZ"/>
        </w:rPr>
        <w:t>Қазақстан Республикасының арнаулы мемлекеттік органдарының қызметтік тұрғынжайларын қалыптастыру және беру қағидаларын бекіту туралы</w:t>
      </w:r>
    </w:p>
    <w:p w:rsidR="00B26C79" w:rsidRPr="00113DF8" w:rsidRDefault="00B26C79" w:rsidP="00B26C79">
      <w:pPr>
        <w:ind w:firstLine="567"/>
        <w:jc w:val="both"/>
        <w:rPr>
          <w:color w:val="000000"/>
          <w:sz w:val="28"/>
          <w:lang w:val="kk-KZ"/>
        </w:rPr>
      </w:pPr>
      <w:bookmarkStart w:id="0" w:name="_GoBack"/>
      <w:bookmarkEnd w:id="0"/>
    </w:p>
    <w:p w:rsidR="00113DF8" w:rsidRPr="00113DF8" w:rsidRDefault="00113DF8" w:rsidP="00FB488F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 xml:space="preserve">«Тұрғын үй қатынастары туралы» Қазақстан Республикасы Заңының  </w:t>
      </w:r>
      <w:r w:rsidR="00FB488F">
        <w:rPr>
          <w:color w:val="000000"/>
          <w:sz w:val="28"/>
          <w:lang w:val="kk-KZ"/>
        </w:rPr>
        <w:t xml:space="preserve">          3</w:t>
      </w:r>
      <w:r w:rsidR="00FB488F" w:rsidRPr="00113DF8">
        <w:rPr>
          <w:color w:val="000000"/>
          <w:sz w:val="28"/>
          <w:lang w:val="kk-KZ"/>
        </w:rPr>
        <w:t xml:space="preserve"> </w:t>
      </w:r>
      <w:r w:rsidR="00717FF7" w:rsidRPr="00113DF8">
        <w:rPr>
          <w:color w:val="000000"/>
          <w:sz w:val="28"/>
          <w:lang w:val="kk-KZ"/>
        </w:rPr>
        <w:t>бабын</w:t>
      </w:r>
      <w:r w:rsidR="00FB488F">
        <w:rPr>
          <w:color w:val="000000"/>
          <w:sz w:val="28"/>
          <w:lang w:val="kk-KZ"/>
        </w:rPr>
        <w:t>ың 2-1 тармғына</w:t>
      </w:r>
      <w:r w:rsidR="00717FF7" w:rsidRPr="00113DF8">
        <w:rPr>
          <w:color w:val="000000"/>
          <w:sz w:val="28"/>
          <w:lang w:val="kk-KZ"/>
        </w:rPr>
        <w:t xml:space="preserve"> </w:t>
      </w:r>
      <w:r w:rsidRPr="00113DF8">
        <w:rPr>
          <w:color w:val="000000"/>
          <w:sz w:val="28"/>
          <w:lang w:val="kk-KZ"/>
        </w:rPr>
        <w:t>сәйкес</w:t>
      </w:r>
      <w:r w:rsidR="00F452A9">
        <w:rPr>
          <w:color w:val="000000"/>
          <w:sz w:val="28"/>
          <w:lang w:val="kk-KZ"/>
        </w:rPr>
        <w:t>,</w:t>
      </w:r>
      <w:r w:rsidRPr="00113DF8">
        <w:rPr>
          <w:color w:val="000000"/>
          <w:sz w:val="28"/>
          <w:lang w:val="kk-KZ"/>
        </w:rPr>
        <w:t xml:space="preserve"> </w:t>
      </w:r>
      <w:r w:rsidRPr="00113DF8">
        <w:rPr>
          <w:b/>
          <w:color w:val="000000"/>
          <w:sz w:val="28"/>
          <w:lang w:val="kk-KZ"/>
        </w:rPr>
        <w:t>БҰЙЫРАМЫН: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1. Осы бұйрыққа қоса беріліп отырған  қосымшаға сәйкес Тұрғын үй көмегін көрсету қағидалар бекітілсін.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2. Қазақстан Республикасы Индустрия және инфрақұрылымдық даму министрлігінің Құрылыс және тұрғын үй-коммуналдық шаруашылық істері комитеті заңнамада белгіленген тәртіппен: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1) осы бұйрықты Қазақстан Республикасы Әділет министрлігінде мемлекеттік тіркеуді;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2) осы бұйрықты Қазақстан Республикасының Индустрия және инфрақұрылымдық даму министрлігінің интернет-ресурсында орналастыруды қамтамасыз етсін.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3. Осы бұйрықтың орындалуын бақылау жетекшілік ететін Қазақстан Республикасының Индустрия және инфрақұрылымдық даму вице-министріне жүктелсін.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4. Осы бұйрық алғашқы ресми жарияланған күнінен кейін күнтізбелік он күн өткен соң қолданысқа енгізіледі.</w:t>
      </w:r>
    </w:p>
    <w:p w:rsidR="00B26C79" w:rsidRPr="006643C7" w:rsidRDefault="00B26C79" w:rsidP="00B26C79">
      <w:pPr>
        <w:ind w:firstLine="567"/>
        <w:jc w:val="both"/>
        <w:rPr>
          <w:color w:val="000000"/>
          <w:sz w:val="28"/>
          <w:lang w:val="kk-KZ"/>
        </w:rPr>
      </w:pPr>
    </w:p>
    <w:p w:rsidR="00B26C79" w:rsidRPr="006643C7" w:rsidRDefault="00B26C79" w:rsidP="00B26C79">
      <w:pPr>
        <w:ind w:firstLine="567"/>
        <w:jc w:val="both"/>
        <w:rPr>
          <w:color w:val="000000"/>
          <w:sz w:val="28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717FF7" w:rsidTr="00042051">
        <w:tc>
          <w:tcPr>
            <w:tcW w:w="3652" w:type="dxa"/>
            <w:hideMark/>
          </w:tcPr>
          <w:p w:rsidR="00717FF7" w:rsidRDefault="00C455B6" w:rsidP="00042051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717FF7" w:rsidRDefault="00717FF7" w:rsidP="00042051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717FF7" w:rsidRDefault="00C455B6" w:rsidP="00042051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113DF8" w:rsidRDefault="00113DF8" w:rsidP="00113DF8">
      <w:pPr>
        <w:overflowPunct/>
        <w:autoSpaceDE/>
        <w:autoSpaceDN/>
        <w:adjustRightInd/>
        <w:rPr>
          <w:lang w:val="kk-KZ"/>
        </w:rPr>
      </w:pPr>
    </w:p>
    <w:p w:rsidR="00113DF8" w:rsidRDefault="00113DF8" w:rsidP="00113DF8">
      <w:pPr>
        <w:overflowPunct/>
        <w:autoSpaceDE/>
        <w:autoSpaceDN/>
        <w:adjustRightInd/>
        <w:rPr>
          <w:lang w:val="kk-KZ"/>
        </w:rPr>
      </w:pPr>
    </w:p>
    <w:p w:rsidR="00B231FB" w:rsidRDefault="00B26C79" w:rsidP="00B26C79">
      <w:pPr>
        <w:tabs>
          <w:tab w:val="left" w:pos="3045"/>
        </w:tabs>
      </w:pPr>
      <w:r>
        <w:tab/>
      </w:r>
    </w:p>
    <w:sectPr w:rsidR="00B231FB" w:rsidSect="00642211">
      <w:headerReference w:type="even" r:id="rId12"/>
      <w:headerReference w:type="default" r:id="rId13"/>
      <w:headerReference w:type="first" r:id="rId14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CF6" w:rsidRDefault="00B31CF6">
      <w:r>
        <w:separator/>
      </w:r>
    </w:p>
  </w:endnote>
  <w:endnote w:type="continuationSeparator" w:id="0">
    <w:p w:rsidR="00B31CF6" w:rsidRDefault="00B31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CF6" w:rsidRDefault="00B31CF6">
      <w:r>
        <w:separator/>
      </w:r>
    </w:p>
  </w:footnote>
  <w:footnote w:type="continuationSeparator" w:id="0">
    <w:p w:rsidR="00B31CF6" w:rsidRDefault="00B31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1FB" w:rsidRDefault="00B31CF6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3209" type="#_x0000_t136" style="position:absolute;margin-left:0;margin-top:0;width:547.3pt;height:79.2pt;rotation:315;z-index:-25166028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ТД 717588746"/>
          <w10:wrap anchorx="margin" anchory="margin"/>
        </v:shape>
      </w:pict>
    </w:r>
    <w:r w:rsidR="000B39E7">
      <w:rPr>
        <w:rStyle w:val="ae"/>
      </w:rPr>
      <w:fldChar w:fldCharType="begin"/>
    </w:r>
    <w:r w:rsidR="000B39E7">
      <w:rPr>
        <w:rStyle w:val="ae"/>
      </w:rPr>
      <w:instrText xml:space="preserve">PAGE </w:instrText>
    </w:r>
    <w:r w:rsidR="000B39E7">
      <w:fldChar w:fldCharType="end"/>
    </w:r>
  </w:p>
  <w:p w:rsidR="00B231FB" w:rsidRDefault="00B231F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1FB" w:rsidRDefault="00B31CF6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3208" type="#_x0000_t136" style="position:absolute;margin-left:0;margin-top:0;width:547.3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ТД 717588746"/>
          <w10:wrap anchorx="margin" anchory="margin"/>
        </v:shape>
      </w:pict>
    </w:r>
    <w:r w:rsidR="000B39E7">
      <w:rPr>
        <w:rStyle w:val="ae"/>
      </w:rPr>
      <w:fldChar w:fldCharType="begin"/>
    </w:r>
    <w:r w:rsidR="000B39E7">
      <w:rPr>
        <w:rStyle w:val="ae"/>
      </w:rPr>
      <w:instrText xml:space="preserve">PAGE  </w:instrText>
    </w:r>
    <w:r w:rsidR="000B39E7">
      <w:rPr>
        <w:rStyle w:val="ae"/>
      </w:rPr>
      <w:fldChar w:fldCharType="separate"/>
    </w:r>
    <w:r w:rsidR="00113DF8">
      <w:rPr>
        <w:rStyle w:val="ae"/>
        <w:noProof/>
      </w:rPr>
      <w:t>2</w:t>
    </w:r>
    <w:r w:rsidR="000B39E7">
      <w:rPr>
        <w:rStyle w:val="ae"/>
      </w:rPr>
      <w:fldChar w:fldCharType="end"/>
    </w:r>
  </w:p>
  <w:p w:rsidR="00B231FB" w:rsidRDefault="00B231F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B231FB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B231FB" w:rsidRDefault="000B39E7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AB7C48">
            <w:rPr>
              <w:b/>
              <w:bCs/>
              <w:color w:val="3399FF"/>
            </w:rPr>
            <w:t>ҚАЗАҚСТАН РЕСПУБЛИКАСЫ ИНДУСТРИИ ЖӘНЕ ИНФРАҚҰРЫЛЫМДЫҚ ДАМУ</w:t>
          </w:r>
        </w:p>
        <w:p w:rsidR="00B231FB" w:rsidRDefault="000B39E7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B7C48">
            <w:rPr>
              <w:b/>
              <w:bCs/>
              <w:color w:val="3399FF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B231FB" w:rsidRDefault="000B39E7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12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B231FB" w:rsidRDefault="000B39E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B7C48">
            <w:rPr>
              <w:b/>
              <w:bCs/>
              <w:color w:val="3399FF"/>
              <w:lang w:val="kk-KZ"/>
            </w:rPr>
            <w:t>МИНИСТЕРСТВО</w:t>
          </w:r>
        </w:p>
        <w:p w:rsidR="00B231FB" w:rsidRDefault="000B39E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B7C48">
            <w:rPr>
              <w:b/>
              <w:bCs/>
              <w:color w:val="3399FF"/>
              <w:lang w:val="kk-KZ"/>
            </w:rPr>
            <w:t>ИНДУСТРИИ</w:t>
          </w:r>
        </w:p>
        <w:p w:rsidR="00B231FB" w:rsidRDefault="000B39E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B7C48">
            <w:rPr>
              <w:b/>
              <w:bCs/>
              <w:color w:val="3399FF"/>
              <w:lang w:val="kk-KZ"/>
            </w:rPr>
            <w:t>И ИНФРАСТРУКТУРНОГО РАЗВИТИЯ  РЕСПУБЛИКИ КАЗАХСТАН</w:t>
          </w:r>
        </w:p>
      </w:tc>
    </w:tr>
    <w:tr w:rsidR="00B231FB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B231FB" w:rsidRDefault="00B231F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B231FB" w:rsidRDefault="000B39E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B231FB" w:rsidRDefault="00B231FB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B231FB" w:rsidRDefault="00B31CF6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  <w:lang w:val="en-US" w:eastAsia="en-US"/>
            </w:rPr>
            <w:pict>
              <v:line id="Line 26" o:spid="_x0000_s3206" style="position:absolute;left:0;text-align:left;flip:y;z-index:251659264;visibility:visible;mso-position-horizontal-relative:text;mso-position-vertical-relative:page" from="-309.95pt,5.55pt" to="194.9pt,5.55pt" strokecolor="#39f" strokeweight="1.25pt">
                <w10:wrap anchory="page"/>
              </v:line>
            </w:pict>
          </w:r>
        </w:p>
        <w:p w:rsidR="00B231FB" w:rsidRDefault="000B39E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B231FB" w:rsidRDefault="00B231FB">
    <w:pPr>
      <w:pStyle w:val="a9"/>
      <w:rPr>
        <w:color w:val="3A7298"/>
        <w:sz w:val="22"/>
        <w:szCs w:val="22"/>
        <w:lang w:val="kk-KZ"/>
      </w:rPr>
    </w:pPr>
  </w:p>
  <w:p w:rsidR="00B231FB" w:rsidRDefault="000B39E7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B231FB" w:rsidRDefault="00B231FB">
    <w:pPr>
      <w:rPr>
        <w:color w:val="3A7234"/>
        <w:sz w:val="14"/>
        <w:szCs w:val="14"/>
        <w:lang w:val="kk-KZ"/>
      </w:rPr>
    </w:pPr>
  </w:p>
  <w:p w:rsidR="00B231FB" w:rsidRDefault="00B231FB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E7D"/>
    <w:multiLevelType w:val="multilevel"/>
    <w:tmpl w:val="20EA3B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nsid w:val="2AF66B53"/>
    <w:multiLevelType w:val="hybridMultilevel"/>
    <w:tmpl w:val="425C1A5C"/>
    <w:lvl w:ilvl="0" w:tplc="9EDE1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B2B1F4">
      <w:start w:val="1"/>
      <w:numFmt w:val="lowerLetter"/>
      <w:lvlText w:val="%2."/>
      <w:lvlJc w:val="left"/>
      <w:pPr>
        <w:ind w:left="1788" w:hanging="360"/>
      </w:pPr>
    </w:lvl>
    <w:lvl w:ilvl="2" w:tplc="84925CB0">
      <w:start w:val="1"/>
      <w:numFmt w:val="lowerRoman"/>
      <w:lvlText w:val="%3."/>
      <w:lvlJc w:val="right"/>
      <w:pPr>
        <w:ind w:left="2508" w:hanging="180"/>
      </w:pPr>
    </w:lvl>
    <w:lvl w:ilvl="3" w:tplc="2E76BB86">
      <w:start w:val="1"/>
      <w:numFmt w:val="decimal"/>
      <w:lvlText w:val="%4."/>
      <w:lvlJc w:val="left"/>
      <w:pPr>
        <w:ind w:left="3228" w:hanging="360"/>
      </w:pPr>
    </w:lvl>
    <w:lvl w:ilvl="4" w:tplc="996066BC">
      <w:start w:val="1"/>
      <w:numFmt w:val="lowerLetter"/>
      <w:lvlText w:val="%5."/>
      <w:lvlJc w:val="left"/>
      <w:pPr>
        <w:ind w:left="3948" w:hanging="360"/>
      </w:pPr>
    </w:lvl>
    <w:lvl w:ilvl="5" w:tplc="CB18FE52">
      <w:start w:val="1"/>
      <w:numFmt w:val="lowerRoman"/>
      <w:lvlText w:val="%6."/>
      <w:lvlJc w:val="right"/>
      <w:pPr>
        <w:ind w:left="4668" w:hanging="180"/>
      </w:pPr>
    </w:lvl>
    <w:lvl w:ilvl="6" w:tplc="55EA77EC">
      <w:start w:val="1"/>
      <w:numFmt w:val="decimal"/>
      <w:lvlText w:val="%7."/>
      <w:lvlJc w:val="left"/>
      <w:pPr>
        <w:ind w:left="5388" w:hanging="360"/>
      </w:pPr>
    </w:lvl>
    <w:lvl w:ilvl="7" w:tplc="05FA9918">
      <w:start w:val="1"/>
      <w:numFmt w:val="lowerLetter"/>
      <w:lvlText w:val="%8."/>
      <w:lvlJc w:val="left"/>
      <w:pPr>
        <w:ind w:left="6108" w:hanging="360"/>
      </w:pPr>
    </w:lvl>
    <w:lvl w:ilvl="8" w:tplc="C7AC892A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B33DBD"/>
    <w:multiLevelType w:val="multilevel"/>
    <w:tmpl w:val="721E42F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3AC605B5"/>
    <w:multiLevelType w:val="hybridMultilevel"/>
    <w:tmpl w:val="2D3E2E60"/>
    <w:lvl w:ilvl="0" w:tplc="A9221B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B76AF7F6">
      <w:start w:val="1"/>
      <w:numFmt w:val="lowerLetter"/>
      <w:lvlText w:val="%2."/>
      <w:lvlJc w:val="left"/>
      <w:pPr>
        <w:ind w:left="1785" w:hanging="360"/>
      </w:pPr>
    </w:lvl>
    <w:lvl w:ilvl="2" w:tplc="26C4B70C">
      <w:start w:val="1"/>
      <w:numFmt w:val="lowerRoman"/>
      <w:lvlText w:val="%3."/>
      <w:lvlJc w:val="right"/>
      <w:pPr>
        <w:ind w:left="2505" w:hanging="180"/>
      </w:pPr>
    </w:lvl>
    <w:lvl w:ilvl="3" w:tplc="F2D8F3D2">
      <w:start w:val="1"/>
      <w:numFmt w:val="decimal"/>
      <w:lvlText w:val="%4."/>
      <w:lvlJc w:val="left"/>
      <w:pPr>
        <w:ind w:left="3225" w:hanging="360"/>
      </w:pPr>
    </w:lvl>
    <w:lvl w:ilvl="4" w:tplc="43B008F8">
      <w:start w:val="1"/>
      <w:numFmt w:val="lowerLetter"/>
      <w:lvlText w:val="%5."/>
      <w:lvlJc w:val="left"/>
      <w:pPr>
        <w:ind w:left="3945" w:hanging="360"/>
      </w:pPr>
    </w:lvl>
    <w:lvl w:ilvl="5" w:tplc="8650305A">
      <w:start w:val="1"/>
      <w:numFmt w:val="lowerRoman"/>
      <w:lvlText w:val="%6."/>
      <w:lvlJc w:val="right"/>
      <w:pPr>
        <w:ind w:left="4665" w:hanging="180"/>
      </w:pPr>
    </w:lvl>
    <w:lvl w:ilvl="6" w:tplc="3B2C59EE">
      <w:start w:val="1"/>
      <w:numFmt w:val="decimal"/>
      <w:lvlText w:val="%7."/>
      <w:lvlJc w:val="left"/>
      <w:pPr>
        <w:ind w:left="5385" w:hanging="360"/>
      </w:pPr>
    </w:lvl>
    <w:lvl w:ilvl="7" w:tplc="5AA86DA2">
      <w:start w:val="1"/>
      <w:numFmt w:val="lowerLetter"/>
      <w:lvlText w:val="%8."/>
      <w:lvlJc w:val="left"/>
      <w:pPr>
        <w:ind w:left="6105" w:hanging="360"/>
      </w:pPr>
    </w:lvl>
    <w:lvl w:ilvl="8" w:tplc="6074E0B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8D5F40"/>
    <w:multiLevelType w:val="multilevel"/>
    <w:tmpl w:val="BE58CC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>
    <w:nsid w:val="3BA6033D"/>
    <w:multiLevelType w:val="hybridMultilevel"/>
    <w:tmpl w:val="D36EBA80"/>
    <w:lvl w:ilvl="0" w:tplc="32288E88">
      <w:start w:val="1"/>
      <w:numFmt w:val="decimal"/>
      <w:suff w:val="space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7266219A">
      <w:start w:val="1"/>
      <w:numFmt w:val="lowerLetter"/>
      <w:lvlText w:val="%2."/>
      <w:lvlJc w:val="left"/>
      <w:pPr>
        <w:ind w:left="3284" w:hanging="360"/>
      </w:pPr>
    </w:lvl>
    <w:lvl w:ilvl="2" w:tplc="8B6C44E2">
      <w:start w:val="1"/>
      <w:numFmt w:val="lowerRoman"/>
      <w:lvlText w:val="%3."/>
      <w:lvlJc w:val="right"/>
      <w:pPr>
        <w:ind w:left="4004" w:hanging="180"/>
      </w:pPr>
    </w:lvl>
    <w:lvl w:ilvl="3" w:tplc="FA706136">
      <w:start w:val="1"/>
      <w:numFmt w:val="decimal"/>
      <w:lvlText w:val="%4."/>
      <w:lvlJc w:val="left"/>
      <w:pPr>
        <w:ind w:left="4724" w:hanging="360"/>
      </w:pPr>
    </w:lvl>
    <w:lvl w:ilvl="4" w:tplc="DE445850">
      <w:start w:val="1"/>
      <w:numFmt w:val="lowerLetter"/>
      <w:lvlText w:val="%5."/>
      <w:lvlJc w:val="left"/>
      <w:pPr>
        <w:ind w:left="5444" w:hanging="360"/>
      </w:pPr>
    </w:lvl>
    <w:lvl w:ilvl="5" w:tplc="5AC0F4A0">
      <w:start w:val="1"/>
      <w:numFmt w:val="lowerRoman"/>
      <w:lvlText w:val="%6."/>
      <w:lvlJc w:val="right"/>
      <w:pPr>
        <w:ind w:left="6164" w:hanging="180"/>
      </w:pPr>
    </w:lvl>
    <w:lvl w:ilvl="6" w:tplc="32D69D6A">
      <w:start w:val="1"/>
      <w:numFmt w:val="decimal"/>
      <w:lvlText w:val="%7."/>
      <w:lvlJc w:val="left"/>
      <w:pPr>
        <w:ind w:left="6884" w:hanging="360"/>
      </w:pPr>
    </w:lvl>
    <w:lvl w:ilvl="7" w:tplc="614294D8">
      <w:start w:val="1"/>
      <w:numFmt w:val="lowerLetter"/>
      <w:lvlText w:val="%8."/>
      <w:lvlJc w:val="left"/>
      <w:pPr>
        <w:ind w:left="7604" w:hanging="360"/>
      </w:pPr>
    </w:lvl>
    <w:lvl w:ilvl="8" w:tplc="8B8CFC72">
      <w:start w:val="1"/>
      <w:numFmt w:val="lowerRoman"/>
      <w:lvlText w:val="%9."/>
      <w:lvlJc w:val="right"/>
      <w:pPr>
        <w:ind w:left="8324" w:hanging="180"/>
      </w:pPr>
    </w:lvl>
  </w:abstractNum>
  <w:abstractNum w:abstractNumId="6">
    <w:nsid w:val="46310303"/>
    <w:multiLevelType w:val="hybridMultilevel"/>
    <w:tmpl w:val="6F4C35AC"/>
    <w:lvl w:ilvl="0" w:tplc="7D50E4F4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E9E0D4C0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6C16E9BA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294E09F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35F093E6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57E68E5E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1DEEA05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B630DA0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5C42A39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7">
    <w:nsid w:val="591F3DD4"/>
    <w:multiLevelType w:val="hybridMultilevel"/>
    <w:tmpl w:val="3A145F98"/>
    <w:lvl w:ilvl="0" w:tplc="BDFAB8D4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395E1B1A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D6C3BDA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A51E1A9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6B2C006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3E76C56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33581AF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B50AE46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A56D346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70500FF1"/>
    <w:multiLevelType w:val="multilevel"/>
    <w:tmpl w:val="A5A653D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3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characterSpacingControl w:val="doNotCompress"/>
  <w:hdrShapeDefaults>
    <o:shapedefaults v:ext="edit" spidmax="3210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231FB"/>
    <w:rsid w:val="00070072"/>
    <w:rsid w:val="000B39E7"/>
    <w:rsid w:val="00113DF8"/>
    <w:rsid w:val="004D39DD"/>
    <w:rsid w:val="00566215"/>
    <w:rsid w:val="006643C7"/>
    <w:rsid w:val="00717FF7"/>
    <w:rsid w:val="008B55CB"/>
    <w:rsid w:val="009F6C6D"/>
    <w:rsid w:val="00B231FB"/>
    <w:rsid w:val="00B234D4"/>
    <w:rsid w:val="00B26C79"/>
    <w:rsid w:val="00B31CF6"/>
    <w:rsid w:val="00C16B06"/>
    <w:rsid w:val="00C455B6"/>
    <w:rsid w:val="00DF008D"/>
    <w:rsid w:val="00F452A9"/>
    <w:rsid w:val="00FB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AB7C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B7C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AB7C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B7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2023-05-12T03:44:00Z</dcterms:created>
  <dc:creator>user</dc:creator>
  <lastModifiedBy>Айсаулетгул Курманбекова</lastModifiedBy>
  <lastPrinted>2023-05-17T03:41:00Z</lastPrinted>
  <dcterms:modified xsi:type="dcterms:W3CDTF">2023-05-22T08:42:00Z</dcterms:modified>
  <revision>18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1656</CharactersWithSpaces>
  <SharedDoc>false</SharedDoc>
  <HyperlinksChanged>false</HyperlinksChanged>
  <AppVersion>12.0000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2023-05-25T11:37:00Z</dcterms:created>
  <dc:creator>user</dc:creator>
  <lastModifiedBy>Айсаулетгул Курманбекова</lastModifiedBy>
  <lastPrinted>2023-05-17T03:41:00Z</lastPrinted>
  <dcterms:modified xsi:type="dcterms:W3CDTF">2023-05-25T11:37:00Z</dcterms:modified>
  <revision>2</revision>
  <dc:title>ЌАЗАЌСТАН</dc:title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1656</CharactersWithSpaces>
  <SharedDoc>false</SharedDoc>
  <HyperlinksChanged>false</HyperlinksChanged>
  <AppVersion>12.0000</AppVersion>
</Properties>
</file>

<file path=customXml/itemProps1.xml><?xml version="1.0" encoding="utf-8"?>
<ds:datastoreItem xmlns:ds="http://schemas.openxmlformats.org/officeDocument/2006/customXml" ds:itemID="{8F40CA7F-C401-4455-B0E9-3CFADDD7D7AC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355D2AF-601A-46C1-A12A-563B09DF3B3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7F55A65C-2A38-42CD-8856-0BF2450E1D6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52EC42D-6960-42C8-8617-E26CECDDDC35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Даубек Керимбаев</cp:lastModifiedBy>
  <cp:revision>3</cp:revision>
  <cp:lastPrinted>2023-05-17T03:41:00Z</cp:lastPrinted>
  <dcterms:created xsi:type="dcterms:W3CDTF">2023-07-21T09:46:00Z</dcterms:created>
  <dcterms:modified xsi:type="dcterms:W3CDTF">2023-07-21T10:19:00Z</dcterms:modified>
</cp:coreProperties>
</file>